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D32" w:rsidRPr="00A479C5" w:rsidRDefault="002B2664" w:rsidP="00A479C5">
      <w:pPr>
        <w:jc w:val="center"/>
        <w:rPr>
          <w:b/>
        </w:rPr>
      </w:pPr>
      <w:r>
        <w:rPr>
          <w:b/>
        </w:rPr>
        <w:t>Informace k provozu školy od 10. května</w:t>
      </w:r>
      <w:r w:rsidR="005515AF" w:rsidRPr="00A479C5">
        <w:rPr>
          <w:b/>
        </w:rPr>
        <w:t xml:space="preserve"> 2021</w:t>
      </w:r>
    </w:p>
    <w:p w:rsidR="00D73D32" w:rsidRPr="00A479C5" w:rsidRDefault="00D73D32" w:rsidP="00D73D32">
      <w:pPr>
        <w:rPr>
          <w:b/>
        </w:rPr>
      </w:pPr>
      <w:r w:rsidRPr="00A479C5">
        <w:rPr>
          <w:b/>
        </w:rPr>
        <w:t>Výuka</w:t>
      </w:r>
    </w:p>
    <w:p w:rsidR="005515AF" w:rsidRDefault="005515AF" w:rsidP="005515AF">
      <w:pPr>
        <w:pStyle w:val="Odstavecseseznamem"/>
        <w:numPr>
          <w:ilvl w:val="0"/>
          <w:numId w:val="1"/>
        </w:numPr>
      </w:pPr>
      <w:r>
        <w:t xml:space="preserve">Výuka bude probíhat na 1. </w:t>
      </w:r>
      <w:r w:rsidR="002B2664">
        <w:t xml:space="preserve">i 2. </w:t>
      </w:r>
      <w:r>
        <w:t>stupni rotačním způsobem.</w:t>
      </w:r>
    </w:p>
    <w:p w:rsidR="005515AF" w:rsidRDefault="002B2664" w:rsidP="005515AF">
      <w:pPr>
        <w:pStyle w:val="Odstavecseseznamem"/>
        <w:numPr>
          <w:ilvl w:val="0"/>
          <w:numId w:val="1"/>
        </w:numPr>
      </w:pPr>
      <w:r>
        <w:t>V týdnu od 10. 5</w:t>
      </w:r>
      <w:r w:rsidR="005515AF">
        <w:t>. (lichý týden) budou do školy docházet žáci těchto tříd</w:t>
      </w:r>
      <w:r>
        <w:t xml:space="preserve"> 2. stupně</w:t>
      </w:r>
      <w:r w:rsidR="005515AF">
        <w:t>:</w:t>
      </w:r>
      <w:r>
        <w:t xml:space="preserve"> VI. A, VI. B, VI. C, IX. A, IX. B.</w:t>
      </w:r>
      <w:r w:rsidR="005515AF">
        <w:t xml:space="preserve"> Zbývající třídy se v tomto týdnu vzdělávají nadále distančně.</w:t>
      </w:r>
    </w:p>
    <w:p w:rsidR="005515AF" w:rsidRDefault="002B2664" w:rsidP="005515AF">
      <w:pPr>
        <w:pStyle w:val="Odstavecseseznamem"/>
        <w:numPr>
          <w:ilvl w:val="0"/>
          <w:numId w:val="1"/>
        </w:numPr>
      </w:pPr>
      <w:r>
        <w:t>V týdnu od 17. 5</w:t>
      </w:r>
      <w:r w:rsidR="005515AF">
        <w:t>. (sudý týden) budou do školy docházet žáci těchto tříd</w:t>
      </w:r>
      <w:r>
        <w:t xml:space="preserve"> 2. stupně</w:t>
      </w:r>
      <w:r w:rsidR="005515AF">
        <w:t>:</w:t>
      </w:r>
      <w:r>
        <w:t xml:space="preserve"> VII. A, VII. B, VIII. A, VIII. B. </w:t>
      </w:r>
      <w:r w:rsidR="005515AF">
        <w:t xml:space="preserve"> Žáci ostatních tříd se budou tento týden vzdělávat distančně.</w:t>
      </w:r>
    </w:p>
    <w:p w:rsidR="005515AF" w:rsidRDefault="00D73D32" w:rsidP="005515AF">
      <w:pPr>
        <w:pStyle w:val="Odstavecseseznamem"/>
        <w:numPr>
          <w:ilvl w:val="0"/>
          <w:numId w:val="1"/>
        </w:numPr>
      </w:pPr>
      <w:r>
        <w:t>R</w:t>
      </w:r>
      <w:r w:rsidR="00F00071">
        <w:t>otace lichých a sudých týdnů</w:t>
      </w:r>
      <w:r>
        <w:t xml:space="preserve"> bude probíhat až do odvolání.</w:t>
      </w:r>
    </w:p>
    <w:p w:rsidR="00245AED" w:rsidRDefault="00D317D4" w:rsidP="005515AF">
      <w:pPr>
        <w:pStyle w:val="Odstavecseseznamem"/>
        <w:numPr>
          <w:ilvl w:val="0"/>
          <w:numId w:val="1"/>
        </w:numPr>
      </w:pPr>
      <w:r>
        <w:t>Ve škole nemusí mít žáci respirátor, postačí zdravotnická rouška.</w:t>
      </w:r>
    </w:p>
    <w:p w:rsidR="00D73D32" w:rsidRDefault="00245AED" w:rsidP="00D73D32">
      <w:pPr>
        <w:pStyle w:val="Odstavecseseznamem"/>
        <w:numPr>
          <w:ilvl w:val="0"/>
          <w:numId w:val="1"/>
        </w:numPr>
      </w:pPr>
      <w:r>
        <w:t xml:space="preserve">S organizací výuky, rozvrhem hodin atd. </w:t>
      </w:r>
      <w:r w:rsidR="00F00071">
        <w:t>budou</w:t>
      </w:r>
      <w:r w:rsidR="00EA2276">
        <w:t xml:space="preserve"> žáci a</w:t>
      </w:r>
      <w:r>
        <w:t xml:space="preserve"> rodiče </w:t>
      </w:r>
      <w:r w:rsidR="00F00071">
        <w:t xml:space="preserve">seznámeni </w:t>
      </w:r>
      <w:r>
        <w:t>třídní</w:t>
      </w:r>
      <w:r w:rsidR="00F00071">
        <w:t>mi učiteli</w:t>
      </w:r>
      <w:r w:rsidR="00EA2276">
        <w:t>.</w:t>
      </w:r>
      <w:r>
        <w:t xml:space="preserve"> </w:t>
      </w:r>
    </w:p>
    <w:p w:rsidR="00D73D32" w:rsidRPr="00A479C5" w:rsidRDefault="00D73D32" w:rsidP="00D73D32">
      <w:pPr>
        <w:rPr>
          <w:b/>
        </w:rPr>
      </w:pPr>
      <w:r w:rsidRPr="00A479C5">
        <w:rPr>
          <w:b/>
        </w:rPr>
        <w:t>Testování</w:t>
      </w:r>
    </w:p>
    <w:p w:rsidR="006F6DC2" w:rsidRDefault="00D73D32" w:rsidP="002B2664">
      <w:pPr>
        <w:pStyle w:val="Odstavecseseznamem"/>
        <w:numPr>
          <w:ilvl w:val="0"/>
          <w:numId w:val="13"/>
        </w:numPr>
        <w:spacing w:after="0"/>
      </w:pPr>
      <w:r>
        <w:t xml:space="preserve">Osobní přítomnost žáka ve škole je podmíněna absolvováním preventivního testování ve škole 2 x týdně </w:t>
      </w:r>
      <w:r w:rsidR="006F6DC2">
        <w:t xml:space="preserve">(pondělí, čtvrtek) </w:t>
      </w:r>
      <w:r>
        <w:t xml:space="preserve">s negativním </w:t>
      </w:r>
      <w:r w:rsidR="006F6DC2">
        <w:t>výsledkem.</w:t>
      </w:r>
    </w:p>
    <w:p w:rsidR="002B2664" w:rsidRPr="002B2664" w:rsidRDefault="002B2664" w:rsidP="002B2664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000000"/>
          <w:sz w:val="23"/>
          <w:szCs w:val="23"/>
        </w:rPr>
      </w:pPr>
      <w:r w:rsidRPr="002B2664">
        <w:rPr>
          <w:rStyle w:val="Zdraznn"/>
          <w:rFonts w:asciiTheme="minorHAnsi" w:hAnsiTheme="minorHAnsi" w:cstheme="minorHAnsi"/>
          <w:i w:val="0"/>
          <w:color w:val="000000"/>
          <w:sz w:val="23"/>
          <w:szCs w:val="23"/>
        </w:rPr>
        <w:t>Testování se neprovádí u osob, které absolvovaly z důvodu onemocnění COVID-19 izolaci minimálně v rozsahu podle platného mimořádného opatření Ministerstva zdravotnictví upravujícího nařizování izolace a karantény a zároveň neuplynulo více než 90 dnů od prvního RT-PCR testu s pozitivním výsledkem. Tuto skutečnost musí osoba prokazatelně doložit (*). Pokud ji škole nedoloží, tak se účastní testování dle harmonogramu školy.</w:t>
      </w:r>
      <w:r w:rsidRPr="002B2664">
        <w:rPr>
          <w:rFonts w:asciiTheme="minorHAnsi" w:hAnsiTheme="minorHAnsi" w:cstheme="minorHAnsi"/>
          <w:i/>
          <w:color w:val="000000"/>
          <w:sz w:val="23"/>
          <w:szCs w:val="23"/>
        </w:rPr>
        <w:br/>
      </w:r>
      <w:r w:rsidRPr="002B2664">
        <w:rPr>
          <w:rStyle w:val="Zdraznn"/>
          <w:rFonts w:asciiTheme="minorHAnsi" w:hAnsiTheme="minorHAnsi" w:cstheme="minorHAnsi"/>
          <w:i w:val="0"/>
          <w:color w:val="000000"/>
          <w:sz w:val="23"/>
          <w:szCs w:val="23"/>
        </w:rPr>
        <w:t>(*) Potvrzení od lékaře, lékařská zpráva, zpráva z laboratoře v listinné či elektronické podobě, atp.)</w:t>
      </w:r>
    </w:p>
    <w:p w:rsidR="00C36F97" w:rsidRDefault="00C36F97" w:rsidP="00CF4AD5">
      <w:pPr>
        <w:pStyle w:val="Odstavecseseznamem"/>
        <w:numPr>
          <w:ilvl w:val="0"/>
          <w:numId w:val="13"/>
        </w:numPr>
        <w:spacing w:after="0"/>
        <w:rPr>
          <w:rFonts w:cstheme="minorHAnsi"/>
        </w:rPr>
      </w:pPr>
      <w:r w:rsidRPr="002B2664">
        <w:rPr>
          <w:rFonts w:cstheme="minorHAnsi"/>
        </w:rPr>
        <w:t xml:space="preserve">Testovat se bude z nosu antigenními testy </w:t>
      </w:r>
      <w:proofErr w:type="spellStart"/>
      <w:r w:rsidRPr="002B2664">
        <w:rPr>
          <w:rFonts w:cstheme="minorHAnsi"/>
        </w:rPr>
        <w:t>Singclean</w:t>
      </w:r>
      <w:proofErr w:type="spellEnd"/>
      <w:r w:rsidRPr="002B2664">
        <w:rPr>
          <w:rFonts w:cstheme="minorHAnsi"/>
        </w:rPr>
        <w:t>.</w:t>
      </w:r>
    </w:p>
    <w:p w:rsidR="002B2664" w:rsidRPr="00CF4AD5" w:rsidRDefault="00CF4AD5" w:rsidP="00CF4AD5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P</w:t>
      </w:r>
      <w:r w:rsidR="002B2664">
        <w:rPr>
          <w:rFonts w:ascii="Source Sans Pro" w:hAnsi="Source Sans Pro"/>
          <w:color w:val="000000"/>
          <w:sz w:val="23"/>
          <w:szCs w:val="23"/>
        </w:rPr>
        <w:t>ro testování dětí je možné použít i testy pro detekci antigenů COVID-19 ze vzorku slin. Podmínkou je, aby daná testovací sada k tomuto účelu určená byla schválená Ministerstvem zdravotnictví ČR a testování proběhlo přímo ve škole. Seznam schválených testů naleznete </w:t>
      </w:r>
      <w:hyperlink r:id="rId5" w:tgtFrame="_blank" w:history="1">
        <w:r w:rsidR="002B2664">
          <w:rPr>
            <w:rStyle w:val="Hypertextovodkaz"/>
            <w:rFonts w:ascii="Source Sans Pro" w:hAnsi="Source Sans Pro"/>
            <w:color w:val="5BA0DA"/>
            <w:sz w:val="23"/>
            <w:szCs w:val="23"/>
          </w:rPr>
          <w:t>zde</w:t>
        </w:r>
      </w:hyperlink>
      <w:r w:rsidR="002B2664">
        <w:rPr>
          <w:rFonts w:ascii="Source Sans Pro" w:hAnsi="Source Sans Pro"/>
          <w:color w:val="000000"/>
          <w:sz w:val="23"/>
          <w:szCs w:val="23"/>
        </w:rPr>
        <w:t>.</w:t>
      </w:r>
      <w:r>
        <w:rPr>
          <w:rFonts w:ascii="Source Sans Pro" w:hAnsi="Source Sans Pro"/>
          <w:color w:val="000000"/>
          <w:sz w:val="23"/>
          <w:szCs w:val="23"/>
        </w:rPr>
        <w:t xml:space="preserve"> </w:t>
      </w:r>
      <w:r w:rsidR="002B2664" w:rsidRPr="00CF4AD5">
        <w:rPr>
          <w:rFonts w:ascii="Source Sans Pro" w:hAnsi="Source Sans Pro"/>
          <w:color w:val="000000"/>
          <w:sz w:val="23"/>
          <w:szCs w:val="23"/>
        </w:rPr>
        <w:t xml:space="preserve">Protože však škola </w:t>
      </w:r>
      <w:r w:rsidR="007D11E7">
        <w:rPr>
          <w:rFonts w:ascii="Source Sans Pro" w:hAnsi="Source Sans Pro"/>
          <w:color w:val="000000"/>
          <w:sz w:val="23"/>
          <w:szCs w:val="23"/>
        </w:rPr>
        <w:t>těmito testy nedisponuje, musí</w:t>
      </w:r>
      <w:r w:rsidR="002B2664" w:rsidRPr="00CF4AD5">
        <w:rPr>
          <w:rFonts w:ascii="Source Sans Pro" w:hAnsi="Source Sans Pro"/>
          <w:color w:val="000000"/>
          <w:sz w:val="23"/>
          <w:szCs w:val="23"/>
        </w:rPr>
        <w:t xml:space="preserve"> si je v případě zájmu poří</w:t>
      </w:r>
      <w:r w:rsidR="007D11E7">
        <w:rPr>
          <w:rFonts w:ascii="Source Sans Pro" w:hAnsi="Source Sans Pro"/>
          <w:color w:val="000000"/>
          <w:sz w:val="23"/>
          <w:szCs w:val="23"/>
        </w:rPr>
        <w:t>dit testovaný na</w:t>
      </w:r>
      <w:r w:rsidR="002B2664" w:rsidRPr="00CF4AD5">
        <w:rPr>
          <w:rFonts w:ascii="Source Sans Pro" w:hAnsi="Source Sans Pro"/>
          <w:color w:val="000000"/>
          <w:sz w:val="23"/>
          <w:szCs w:val="23"/>
        </w:rPr>
        <w:t xml:space="preserve"> vlastní náklady.</w:t>
      </w:r>
    </w:p>
    <w:p w:rsidR="00D73D32" w:rsidRDefault="006F6DC2" w:rsidP="00D73D32">
      <w:pPr>
        <w:pStyle w:val="Odstavecseseznamem"/>
        <w:numPr>
          <w:ilvl w:val="0"/>
          <w:numId w:val="13"/>
        </w:numPr>
      </w:pPr>
      <w:r>
        <w:t xml:space="preserve">Pokud se žák nebude moci zúčastnit testování v určený den (pondělí a čtvrtek), je nutné jej otestovat první den jeho přítomnosti ve škole. </w:t>
      </w:r>
    </w:p>
    <w:p w:rsidR="00D73D32" w:rsidRDefault="00D73D32" w:rsidP="00D73D32">
      <w:pPr>
        <w:pStyle w:val="Odstavecseseznamem"/>
        <w:numPr>
          <w:ilvl w:val="0"/>
          <w:numId w:val="13"/>
        </w:numPr>
      </w:pPr>
      <w:r>
        <w:t>Žákům s pozitivním výsledkem testů nebo těm, kteří se testování neúčastní, je zakázána osobní přítomnost ve škole.</w:t>
      </w:r>
      <w:r w:rsidR="00F00071">
        <w:t xml:space="preserve"> </w:t>
      </w:r>
    </w:p>
    <w:p w:rsidR="00CB7A7E" w:rsidRDefault="00D73D32" w:rsidP="00CB7A7E">
      <w:pPr>
        <w:pStyle w:val="Odstavecseseznamem"/>
        <w:numPr>
          <w:ilvl w:val="0"/>
          <w:numId w:val="13"/>
        </w:numPr>
      </w:pPr>
      <w:r>
        <w:t>Testování</w:t>
      </w:r>
      <w:r w:rsidR="00CF4AD5">
        <w:t xml:space="preserve"> bude probíhat ve třídě před vyučováním za asistence pedagogického pracovníka.</w:t>
      </w:r>
    </w:p>
    <w:p w:rsidR="00CB7A7E" w:rsidRDefault="00CB7A7E" w:rsidP="00CB7A7E">
      <w:r>
        <w:t>Žá</w:t>
      </w:r>
      <w:r w:rsidR="00CF4AD5">
        <w:t>ci vstupují</w:t>
      </w:r>
      <w:r>
        <w:t xml:space="preserve"> </w:t>
      </w:r>
      <w:r w:rsidR="00CF4AD5">
        <w:t>do školy nejpozději v 7:</w:t>
      </w:r>
      <w:r w:rsidR="00EA2276">
        <w:t>2</w:t>
      </w:r>
      <w:r w:rsidR="00CF4AD5">
        <w:t xml:space="preserve">0 hodin </w:t>
      </w:r>
      <w:r>
        <w:t>hlavním vchodem a přes šatnu odchází do své kmenové třídy. Zde na svém místě obdrží testovací sadu</w:t>
      </w:r>
      <w:r w:rsidR="00CF4AD5">
        <w:t>. Postupují</w:t>
      </w:r>
      <w:r w:rsidR="00F00071">
        <w:t xml:space="preserve"> dle pokynů vyučujícího a</w:t>
      </w:r>
      <w:r>
        <w:t xml:space="preserve"> </w:t>
      </w:r>
      <w:r w:rsidR="00F00071">
        <w:t>p</w:t>
      </w:r>
      <w:r w:rsidR="00CF4AD5">
        <w:t xml:space="preserve">rovedou </w:t>
      </w:r>
      <w:proofErr w:type="spellStart"/>
      <w:r>
        <w:t>samoodběr</w:t>
      </w:r>
      <w:proofErr w:type="spellEnd"/>
      <w:r>
        <w:t xml:space="preserve"> z nosních dírek (viz video</w:t>
      </w:r>
      <w:r w:rsidR="00C329BF">
        <w:t>). V případě pozitivního výsledku bude kontaktován zákonný zástupce, který si dítě neprodleně vyzvedne.</w:t>
      </w:r>
    </w:p>
    <w:p w:rsidR="00A479C5" w:rsidRPr="006F6DC2" w:rsidRDefault="00A479C5" w:rsidP="00A479C5">
      <w:pPr>
        <w:rPr>
          <w:b/>
        </w:rPr>
      </w:pPr>
      <w:r w:rsidRPr="006F6DC2">
        <w:rPr>
          <w:b/>
        </w:rPr>
        <w:t>Stravování</w:t>
      </w:r>
    </w:p>
    <w:p w:rsidR="00A479C5" w:rsidRDefault="00A479C5" w:rsidP="00A479C5">
      <w:pPr>
        <w:pStyle w:val="Odstavecseseznamem"/>
        <w:numPr>
          <w:ilvl w:val="0"/>
          <w:numId w:val="23"/>
        </w:numPr>
      </w:pPr>
      <w:r>
        <w:t>Školní jídelna bude v provozu.</w:t>
      </w:r>
    </w:p>
    <w:p w:rsidR="00A479C5" w:rsidRDefault="00A479C5" w:rsidP="00A479C5">
      <w:pPr>
        <w:pStyle w:val="Odstavecseseznamem"/>
        <w:numPr>
          <w:ilvl w:val="0"/>
          <w:numId w:val="23"/>
        </w:numPr>
      </w:pPr>
      <w:r>
        <w:t>Ke stravování je nutné žáky předem přihlásit</w:t>
      </w:r>
      <w:r w:rsidR="000D38AD">
        <w:t>, nejpozději do pátku 10:00 hodin.</w:t>
      </w:r>
      <w:bookmarkStart w:id="0" w:name="_GoBack"/>
      <w:bookmarkEnd w:id="0"/>
    </w:p>
    <w:p w:rsidR="00A479C5" w:rsidRDefault="00A479C5" w:rsidP="00A479C5">
      <w:pPr>
        <w:pStyle w:val="Odstavecseseznamem"/>
        <w:numPr>
          <w:ilvl w:val="0"/>
          <w:numId w:val="23"/>
        </w:numPr>
      </w:pPr>
      <w:r>
        <w:t>Současně bude probíhat výdej stravy pro žáky na distanční výuce obvyklým způsobem mimo prostor jídelny.</w:t>
      </w:r>
    </w:p>
    <w:sectPr w:rsidR="00A479C5" w:rsidSect="00F0007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3B5"/>
    <w:multiLevelType w:val="hybridMultilevel"/>
    <w:tmpl w:val="AACA9D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4B4"/>
    <w:multiLevelType w:val="hybridMultilevel"/>
    <w:tmpl w:val="00BA5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A3E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7E464E"/>
    <w:multiLevelType w:val="hybridMultilevel"/>
    <w:tmpl w:val="AA7CD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7E60"/>
    <w:multiLevelType w:val="hybridMultilevel"/>
    <w:tmpl w:val="F5044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92976"/>
    <w:multiLevelType w:val="hybridMultilevel"/>
    <w:tmpl w:val="A16E7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9179B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4B257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9C4F44"/>
    <w:multiLevelType w:val="hybridMultilevel"/>
    <w:tmpl w:val="5A4A4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866CE"/>
    <w:multiLevelType w:val="hybridMultilevel"/>
    <w:tmpl w:val="80DCE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B20E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A686516"/>
    <w:multiLevelType w:val="hybridMultilevel"/>
    <w:tmpl w:val="A71457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26A0A"/>
    <w:multiLevelType w:val="hybridMultilevel"/>
    <w:tmpl w:val="9AA08E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F3BB8"/>
    <w:multiLevelType w:val="hybridMultilevel"/>
    <w:tmpl w:val="9B5A4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84EBC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5FD7A9D"/>
    <w:multiLevelType w:val="hybridMultilevel"/>
    <w:tmpl w:val="4EC40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15E75"/>
    <w:multiLevelType w:val="hybridMultilevel"/>
    <w:tmpl w:val="0DFCF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12BC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DF815B5"/>
    <w:multiLevelType w:val="hybridMultilevel"/>
    <w:tmpl w:val="F4DE9C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55B49"/>
    <w:multiLevelType w:val="hybridMultilevel"/>
    <w:tmpl w:val="82D46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938FE"/>
    <w:multiLevelType w:val="hybridMultilevel"/>
    <w:tmpl w:val="67D018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97B3C"/>
    <w:multiLevelType w:val="multilevel"/>
    <w:tmpl w:val="545836C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F17592F"/>
    <w:multiLevelType w:val="hybridMultilevel"/>
    <w:tmpl w:val="4C723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0"/>
  </w:num>
  <w:num w:numId="4">
    <w:abstractNumId w:val="13"/>
  </w:num>
  <w:num w:numId="5">
    <w:abstractNumId w:val="18"/>
  </w:num>
  <w:num w:numId="6">
    <w:abstractNumId w:val="5"/>
  </w:num>
  <w:num w:numId="7">
    <w:abstractNumId w:val="15"/>
  </w:num>
  <w:num w:numId="8">
    <w:abstractNumId w:val="11"/>
  </w:num>
  <w:num w:numId="9">
    <w:abstractNumId w:val="12"/>
  </w:num>
  <w:num w:numId="10">
    <w:abstractNumId w:val="16"/>
  </w:num>
  <w:num w:numId="11">
    <w:abstractNumId w:val="9"/>
  </w:num>
  <w:num w:numId="12">
    <w:abstractNumId w:val="4"/>
  </w:num>
  <w:num w:numId="13">
    <w:abstractNumId w:val="1"/>
  </w:num>
  <w:num w:numId="14">
    <w:abstractNumId w:val="2"/>
  </w:num>
  <w:num w:numId="15">
    <w:abstractNumId w:val="14"/>
  </w:num>
  <w:num w:numId="16">
    <w:abstractNumId w:val="6"/>
  </w:num>
  <w:num w:numId="17">
    <w:abstractNumId w:val="10"/>
  </w:num>
  <w:num w:numId="18">
    <w:abstractNumId w:val="7"/>
  </w:num>
  <w:num w:numId="19">
    <w:abstractNumId w:val="17"/>
  </w:num>
  <w:num w:numId="20">
    <w:abstractNumId w:val="21"/>
  </w:num>
  <w:num w:numId="21">
    <w:abstractNumId w:val="19"/>
  </w:num>
  <w:num w:numId="22">
    <w:abstractNumId w:val="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AF"/>
    <w:rsid w:val="000D38AD"/>
    <w:rsid w:val="00245AED"/>
    <w:rsid w:val="002B2664"/>
    <w:rsid w:val="005515AF"/>
    <w:rsid w:val="005D715D"/>
    <w:rsid w:val="006F6DC2"/>
    <w:rsid w:val="007D11E7"/>
    <w:rsid w:val="00A479C5"/>
    <w:rsid w:val="00C329BF"/>
    <w:rsid w:val="00C36F97"/>
    <w:rsid w:val="00CB7A7E"/>
    <w:rsid w:val="00CF4AD5"/>
    <w:rsid w:val="00D317D4"/>
    <w:rsid w:val="00D73D32"/>
    <w:rsid w:val="00EA2276"/>
    <w:rsid w:val="00F0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3A4C"/>
  <w15:chartTrackingRefBased/>
  <w15:docId w15:val="{5E8AA635-32B7-4BFC-B293-BC4E7942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15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6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DC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2B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B2664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2B266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F4A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zcr.cz/seznam-antigennich-testu-pro-ktere-vydalo-mz-vyjimk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2021-05-04T13:23:00Z</cp:lastPrinted>
  <dcterms:created xsi:type="dcterms:W3CDTF">2021-05-04T13:42:00Z</dcterms:created>
  <dcterms:modified xsi:type="dcterms:W3CDTF">2021-05-05T14:48:00Z</dcterms:modified>
</cp:coreProperties>
</file>